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B4638" w14:textId="77777777" w:rsidR="00FA161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სექტორის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ფინანსური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კრიზისი</w:t>
      </w:r>
      <w:proofErr w:type="spellEnd"/>
      <w:r w:rsidRPr="005042A3">
        <w:rPr>
          <w:sz w:val="24"/>
          <w:szCs w:val="24"/>
        </w:rPr>
        <w:t xml:space="preserve"> - </w:t>
      </w:r>
      <w:proofErr w:type="spellStart"/>
      <w:r w:rsidRPr="005042A3">
        <w:rPr>
          <w:sz w:val="24"/>
          <w:szCs w:val="24"/>
        </w:rPr>
        <w:t>კლინიკები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შეღავათებს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რეგულაციების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გადადებას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ითხოვენ</w:t>
      </w:r>
      <w:proofErr w:type="spellEnd"/>
      <w:r w:rsidRPr="005042A3">
        <w:rPr>
          <w:sz w:val="24"/>
          <w:szCs w:val="24"/>
        </w:rPr>
        <w:t>;</w:t>
      </w:r>
    </w:p>
    <w:p w14:paraId="58818405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7BB29E10" w14:textId="77777777"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042A3">
        <w:rPr>
          <w:sz w:val="24"/>
          <w:szCs w:val="24"/>
          <w:lang w:val="ka-GE"/>
        </w:rPr>
        <w:t xml:space="preserve">საკითხი: </w:t>
      </w:r>
      <w:r w:rsidRPr="005042A3">
        <w:rPr>
          <w:sz w:val="24"/>
          <w:szCs w:val="24"/>
        </w:rPr>
        <w:t xml:space="preserve">52000-ზე </w:t>
      </w:r>
      <w:proofErr w:type="spellStart"/>
      <w:r w:rsidRPr="005042A3">
        <w:rPr>
          <w:sz w:val="24"/>
          <w:szCs w:val="24"/>
        </w:rPr>
        <w:t>მეტი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მოთხოვნიდან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რამდენზე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გაიცა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საგარანტიო</w:t>
      </w:r>
      <w:proofErr w:type="spellEnd"/>
      <w:r w:rsidRPr="005042A3">
        <w:rPr>
          <w:sz w:val="24"/>
          <w:szCs w:val="24"/>
        </w:rPr>
        <w:t>?</w:t>
      </w:r>
      <w:r>
        <w:rPr>
          <w:sz w:val="24"/>
          <w:szCs w:val="24"/>
          <w:lang w:val="ka-GE"/>
        </w:rPr>
        <w:t>;</w:t>
      </w:r>
    </w:p>
    <w:p w14:paraId="0E66BB62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162F63EA" w14:textId="77777777"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ზოგადად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სამედიცინო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მომსახურების</w:t>
      </w:r>
      <w:proofErr w:type="spellEnd"/>
      <w:r w:rsidRPr="005042A3">
        <w:rPr>
          <w:sz w:val="24"/>
          <w:szCs w:val="24"/>
        </w:rPr>
        <w:t xml:space="preserve"> (</w:t>
      </w:r>
      <w:proofErr w:type="spellStart"/>
      <w:r w:rsidRPr="005042A3">
        <w:rPr>
          <w:sz w:val="24"/>
          <w:szCs w:val="24"/>
        </w:rPr>
        <w:t>მათ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შორის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სტომატოლოგიური</w:t>
      </w:r>
      <w:proofErr w:type="spellEnd"/>
      <w:r w:rsidRPr="005042A3">
        <w:rPr>
          <w:sz w:val="24"/>
          <w:szCs w:val="24"/>
        </w:rPr>
        <w:t xml:space="preserve">)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მედიკამენტების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გაძვირება</w:t>
      </w:r>
      <w:proofErr w:type="spellEnd"/>
      <w:r w:rsidRPr="005042A3">
        <w:rPr>
          <w:sz w:val="24"/>
          <w:szCs w:val="24"/>
          <w:lang w:val="ka-GE"/>
        </w:rPr>
        <w:t>;</w:t>
      </w:r>
    </w:p>
    <w:p w14:paraId="3318BC29" w14:textId="77777777" w:rsidR="005042A3" w:rsidRPr="005042A3" w:rsidRDefault="005042A3" w:rsidP="005042A3">
      <w:pPr>
        <w:pStyle w:val="ListParagraph"/>
        <w:rPr>
          <w:sz w:val="24"/>
          <w:szCs w:val="24"/>
        </w:rPr>
      </w:pPr>
    </w:p>
    <w:p w14:paraId="56F7348E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64A8063F" w14:textId="77777777"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14:paraId="1D0496D9" w14:textId="77777777" w:rsid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თვითდასაქმებულების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ანაზღაურება</w:t>
      </w:r>
      <w:proofErr w:type="spellEnd"/>
      <w:r w:rsidRPr="005042A3">
        <w:rPr>
          <w:sz w:val="24"/>
          <w:szCs w:val="24"/>
        </w:rPr>
        <w:t xml:space="preserve"> - </w:t>
      </w:r>
      <w:proofErr w:type="spellStart"/>
      <w:r w:rsidRPr="005042A3">
        <w:rPr>
          <w:sz w:val="24"/>
          <w:szCs w:val="24"/>
        </w:rPr>
        <w:t>შესაძლებელია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ამ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თუ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იმ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მოქალაქემ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მისი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თვითდასაქმებულობის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დადასტურება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ვერ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შეძლოს</w:t>
      </w:r>
      <w:proofErr w:type="spellEnd"/>
      <w:r w:rsidRPr="005042A3">
        <w:rPr>
          <w:sz w:val="24"/>
          <w:szCs w:val="24"/>
        </w:rPr>
        <w:t>;</w:t>
      </w:r>
    </w:p>
    <w:p w14:paraId="541BD541" w14:textId="77777777" w:rsid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  <w:lang w:val="ka-GE"/>
        </w:rPr>
      </w:pPr>
    </w:p>
    <w:p w14:paraId="4AD0F0F6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4CB8D8BF" w14:textId="77777777" w:rsidR="005042A3" w:rsidRP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  <w:lang w:val="ka-GE"/>
        </w:rPr>
      </w:pPr>
    </w:p>
    <w:p w14:paraId="6A5FE6E2" w14:textId="77777777"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5042A3">
        <w:rPr>
          <w:sz w:val="24"/>
          <w:szCs w:val="24"/>
        </w:rPr>
        <w:t>საკითხი</w:t>
      </w:r>
      <w:proofErr w:type="spellEnd"/>
      <w:proofErr w:type="gramEnd"/>
      <w:r w:rsidRPr="005042A3">
        <w:rPr>
          <w:sz w:val="24"/>
          <w:szCs w:val="24"/>
        </w:rPr>
        <w:t xml:space="preserve">: 2020 </w:t>
      </w:r>
      <w:proofErr w:type="spellStart"/>
      <w:r w:rsidRPr="005042A3">
        <w:rPr>
          <w:sz w:val="24"/>
          <w:szCs w:val="24"/>
        </w:rPr>
        <w:t>წლის</w:t>
      </w:r>
      <w:proofErr w:type="spellEnd"/>
      <w:r w:rsidRPr="005042A3">
        <w:rPr>
          <w:sz w:val="24"/>
          <w:szCs w:val="24"/>
        </w:rPr>
        <w:t xml:space="preserve"> 22 </w:t>
      </w:r>
      <w:proofErr w:type="spellStart"/>
      <w:r w:rsidRPr="005042A3">
        <w:rPr>
          <w:sz w:val="24"/>
          <w:szCs w:val="24"/>
        </w:rPr>
        <w:t>მაისს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საგანგებო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მდგომარეობის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შეზღუდვების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მოსალოდნელი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მოხსნიდან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გამომდინარე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სამინისტროს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მიერ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არის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თუ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არა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შემუშავებული</w:t>
      </w:r>
      <w:proofErr w:type="spellEnd"/>
      <w:r w:rsidRPr="005042A3">
        <w:rPr>
          <w:sz w:val="24"/>
          <w:szCs w:val="24"/>
        </w:rPr>
        <w:t xml:space="preserve"> Covid-19-ის</w:t>
      </w:r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ეპიდსიტუაციის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პროგნოზის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სცენარები</w:t>
      </w:r>
      <w:proofErr w:type="spellEnd"/>
      <w:r w:rsidRPr="005042A3">
        <w:rPr>
          <w:sz w:val="24"/>
          <w:szCs w:val="24"/>
        </w:rPr>
        <w:t>?</w:t>
      </w:r>
      <w:r w:rsidRPr="005042A3">
        <w:rPr>
          <w:sz w:val="24"/>
          <w:szCs w:val="24"/>
          <w:lang w:val="ka-GE"/>
        </w:rPr>
        <w:t>;</w:t>
      </w:r>
    </w:p>
    <w:p w14:paraId="7C296196" w14:textId="77777777" w:rsidR="005042A3" w:rsidRPr="005042A3" w:rsidRDefault="005042A3" w:rsidP="005042A3">
      <w:pPr>
        <w:pStyle w:val="ListParagraph"/>
        <w:rPr>
          <w:sz w:val="24"/>
          <w:szCs w:val="24"/>
        </w:rPr>
      </w:pPr>
    </w:p>
    <w:p w14:paraId="5A91B080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222D05D4" w14:textId="77777777"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14:paraId="34455C00" w14:textId="77777777" w:rsid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აღნიშნული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შეზღუდვების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მოხსნასთან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მიმართებაში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ჰოსპიტალური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პირველადი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ჯანდაცვის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სექტორების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მზაობა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Covid</w:t>
      </w:r>
      <w:proofErr w:type="spellEnd"/>
      <w:r w:rsidRPr="005042A3">
        <w:rPr>
          <w:sz w:val="24"/>
          <w:szCs w:val="24"/>
        </w:rPr>
        <w:t xml:space="preserve"> 19-ის </w:t>
      </w:r>
      <w:proofErr w:type="spellStart"/>
      <w:r w:rsidRPr="005042A3">
        <w:rPr>
          <w:sz w:val="24"/>
          <w:szCs w:val="24"/>
        </w:rPr>
        <w:t>ეპიდემიის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მართვის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თვალსაზრისით</w:t>
      </w:r>
      <w:proofErr w:type="spellEnd"/>
      <w:r w:rsidRPr="005042A3">
        <w:rPr>
          <w:sz w:val="24"/>
          <w:szCs w:val="24"/>
        </w:rPr>
        <w:t xml:space="preserve"> (</w:t>
      </w:r>
      <w:proofErr w:type="spellStart"/>
      <w:r w:rsidRPr="005042A3">
        <w:rPr>
          <w:sz w:val="24"/>
          <w:szCs w:val="24"/>
        </w:rPr>
        <w:t>კონკრეტული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პარამეტრებით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გამოხატული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მაგ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ინფიცირებულთა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მიღების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ინფექციის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შიდა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კონტროლის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მექანიზმების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მუშაობის</w:t>
      </w:r>
      <w:proofErr w:type="spellEnd"/>
      <w:r w:rsidRPr="005042A3">
        <w:rPr>
          <w:sz w:val="24"/>
          <w:szCs w:val="24"/>
        </w:rPr>
        <w:t xml:space="preserve">, </w:t>
      </w:r>
      <w:proofErr w:type="spellStart"/>
      <w:r w:rsidRPr="005042A3">
        <w:rPr>
          <w:sz w:val="24"/>
          <w:szCs w:val="24"/>
        </w:rPr>
        <w:t>სამედიცინო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პერსონალის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დამცავი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საშუალებებით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აღჭურვისა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და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სხვა</w:t>
      </w:r>
      <w:proofErr w:type="spellEnd"/>
      <w:r w:rsidRPr="005042A3">
        <w:rPr>
          <w:sz w:val="24"/>
          <w:szCs w:val="24"/>
          <w:lang w:val="ka-GE"/>
        </w:rPr>
        <w:t xml:space="preserve"> </w:t>
      </w:r>
      <w:proofErr w:type="spellStart"/>
      <w:r w:rsidRPr="005042A3">
        <w:rPr>
          <w:sz w:val="24"/>
          <w:szCs w:val="24"/>
        </w:rPr>
        <w:t>საკვანძო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საკითხების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მიხედვით</w:t>
      </w:r>
      <w:proofErr w:type="spellEnd"/>
      <w:r w:rsidRPr="005042A3">
        <w:rPr>
          <w:sz w:val="24"/>
          <w:szCs w:val="24"/>
        </w:rPr>
        <w:t>);</w:t>
      </w:r>
    </w:p>
    <w:p w14:paraId="63E73880" w14:textId="77777777" w:rsidR="005042A3" w:rsidRPr="005042A3" w:rsidRDefault="005042A3" w:rsidP="005042A3">
      <w:pPr>
        <w:spacing w:line="276" w:lineRule="auto"/>
        <w:jc w:val="both"/>
        <w:rPr>
          <w:sz w:val="24"/>
          <w:szCs w:val="24"/>
        </w:rPr>
      </w:pPr>
    </w:p>
    <w:p w14:paraId="386F71CC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266D7D25" w14:textId="77777777"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14:paraId="5166CCB5" w14:textId="77777777" w:rsidR="005042A3" w:rsidRPr="005042A3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042A3">
        <w:rPr>
          <w:sz w:val="24"/>
          <w:szCs w:val="24"/>
        </w:rPr>
        <w:t>საკითხი</w:t>
      </w:r>
      <w:proofErr w:type="spellEnd"/>
      <w:r w:rsidRPr="005042A3">
        <w:rPr>
          <w:sz w:val="24"/>
          <w:szCs w:val="24"/>
        </w:rPr>
        <w:t xml:space="preserve">: </w:t>
      </w:r>
      <w:proofErr w:type="spellStart"/>
      <w:r w:rsidRPr="005042A3">
        <w:rPr>
          <w:sz w:val="24"/>
          <w:szCs w:val="24"/>
        </w:rPr>
        <w:t>სამინისტროს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გამარტივებული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შესყიდვების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ბუნდოვანება</w:t>
      </w:r>
      <w:proofErr w:type="spellEnd"/>
      <w:r w:rsidRPr="005042A3">
        <w:rPr>
          <w:sz w:val="24"/>
          <w:szCs w:val="24"/>
        </w:rPr>
        <w:t xml:space="preserve">. </w:t>
      </w:r>
      <w:proofErr w:type="spellStart"/>
      <w:r w:rsidRPr="005042A3">
        <w:rPr>
          <w:sz w:val="24"/>
          <w:szCs w:val="24"/>
        </w:rPr>
        <w:t>შესყიდული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ტესტების</w:t>
      </w:r>
      <w:proofErr w:type="spellEnd"/>
      <w:r w:rsidRPr="005042A3">
        <w:rPr>
          <w:sz w:val="24"/>
          <w:szCs w:val="24"/>
        </w:rPr>
        <w:t xml:space="preserve"> </w:t>
      </w:r>
      <w:proofErr w:type="spellStart"/>
      <w:r w:rsidRPr="005042A3">
        <w:rPr>
          <w:sz w:val="24"/>
          <w:szCs w:val="24"/>
        </w:rPr>
        <w:t>სანდოობა</w:t>
      </w:r>
      <w:proofErr w:type="spellEnd"/>
      <w:r w:rsidRPr="005042A3">
        <w:rPr>
          <w:sz w:val="24"/>
          <w:szCs w:val="24"/>
          <w:lang w:val="ka-GE"/>
        </w:rPr>
        <w:t>;</w:t>
      </w:r>
    </w:p>
    <w:p w14:paraId="6FC8148B" w14:textId="77777777" w:rsidR="005042A3" w:rsidRPr="005042A3" w:rsidRDefault="005042A3" w:rsidP="005042A3">
      <w:pPr>
        <w:pStyle w:val="ListParagraph"/>
        <w:spacing w:line="276" w:lineRule="auto"/>
        <w:jc w:val="both"/>
        <w:rPr>
          <w:sz w:val="24"/>
          <w:szCs w:val="24"/>
        </w:rPr>
      </w:pPr>
    </w:p>
    <w:p w14:paraId="69C8FBB3" w14:textId="77777777" w:rsidR="005042A3" w:rsidRPr="005042A3" w:rsidRDefault="005042A3" w:rsidP="005042A3">
      <w:pPr>
        <w:spacing w:line="276" w:lineRule="auto"/>
        <w:jc w:val="both"/>
        <w:rPr>
          <w:b/>
          <w:sz w:val="24"/>
          <w:szCs w:val="24"/>
          <w:lang w:val="ka-GE"/>
        </w:rPr>
      </w:pPr>
      <w:r w:rsidRPr="005042A3">
        <w:rPr>
          <w:b/>
          <w:sz w:val="24"/>
          <w:szCs w:val="24"/>
          <w:lang w:val="ka-GE"/>
        </w:rPr>
        <w:t>პასუხი:</w:t>
      </w:r>
    </w:p>
    <w:p w14:paraId="5E6CEEBF" w14:textId="77777777" w:rsidR="005042A3" w:rsidRPr="005042A3" w:rsidRDefault="005042A3" w:rsidP="005042A3">
      <w:pPr>
        <w:spacing w:line="276" w:lineRule="auto"/>
        <w:ind w:left="360"/>
        <w:jc w:val="both"/>
        <w:rPr>
          <w:sz w:val="24"/>
          <w:szCs w:val="24"/>
        </w:rPr>
      </w:pPr>
    </w:p>
    <w:p w14:paraId="141004BC" w14:textId="77777777" w:rsidR="005042A3" w:rsidRPr="007D5E00" w:rsidRDefault="005042A3" w:rsidP="005042A3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  <w:highlight w:val="yellow"/>
          <w:u w:val="single"/>
        </w:rPr>
      </w:pPr>
      <w:proofErr w:type="spellStart"/>
      <w:r w:rsidRPr="007D5E00">
        <w:rPr>
          <w:b/>
          <w:bCs/>
          <w:sz w:val="26"/>
          <w:szCs w:val="26"/>
          <w:highlight w:val="yellow"/>
          <w:u w:val="single"/>
        </w:rPr>
        <w:t>საკითხი</w:t>
      </w:r>
      <w:proofErr w:type="spellEnd"/>
      <w:r w:rsidRPr="007D5E00">
        <w:rPr>
          <w:b/>
          <w:bCs/>
          <w:sz w:val="26"/>
          <w:szCs w:val="26"/>
          <w:highlight w:val="yellow"/>
          <w:u w:val="single"/>
        </w:rPr>
        <w:t xml:space="preserve">: კოვიდ19-ის </w:t>
      </w:r>
      <w:proofErr w:type="spellStart"/>
      <w:r w:rsidRPr="007D5E00">
        <w:rPr>
          <w:b/>
          <w:bCs/>
          <w:sz w:val="26"/>
          <w:szCs w:val="26"/>
          <w:highlight w:val="yellow"/>
          <w:u w:val="single"/>
        </w:rPr>
        <w:t>მართვის</w:t>
      </w:r>
      <w:proofErr w:type="spellEnd"/>
      <w:r w:rsidRPr="007D5E00">
        <w:rPr>
          <w:b/>
          <w:bCs/>
          <w:sz w:val="26"/>
          <w:szCs w:val="26"/>
          <w:highlight w:val="yellow"/>
          <w:u w:val="single"/>
        </w:rPr>
        <w:t xml:space="preserve"> </w:t>
      </w:r>
      <w:proofErr w:type="spellStart"/>
      <w:r w:rsidRPr="007D5E00">
        <w:rPr>
          <w:b/>
          <w:bCs/>
          <w:sz w:val="26"/>
          <w:szCs w:val="26"/>
          <w:highlight w:val="yellow"/>
          <w:u w:val="single"/>
        </w:rPr>
        <w:t>ფინანსური</w:t>
      </w:r>
      <w:proofErr w:type="spellEnd"/>
      <w:r w:rsidRPr="007D5E00">
        <w:rPr>
          <w:b/>
          <w:bCs/>
          <w:sz w:val="26"/>
          <w:szCs w:val="26"/>
          <w:highlight w:val="yellow"/>
          <w:u w:val="single"/>
        </w:rPr>
        <w:t xml:space="preserve"> </w:t>
      </w:r>
      <w:proofErr w:type="spellStart"/>
      <w:r w:rsidRPr="007D5E00">
        <w:rPr>
          <w:b/>
          <w:bCs/>
          <w:sz w:val="26"/>
          <w:szCs w:val="26"/>
          <w:highlight w:val="yellow"/>
          <w:u w:val="single"/>
        </w:rPr>
        <w:t>უზრუნველყოფა</w:t>
      </w:r>
      <w:proofErr w:type="spellEnd"/>
      <w:r w:rsidRPr="007D5E00">
        <w:rPr>
          <w:b/>
          <w:bCs/>
          <w:sz w:val="26"/>
          <w:szCs w:val="26"/>
          <w:highlight w:val="yellow"/>
          <w:u w:val="single"/>
          <w:lang w:val="ka-GE"/>
        </w:rPr>
        <w:t>;</w:t>
      </w:r>
    </w:p>
    <w:p w14:paraId="459250A0" w14:textId="77777777" w:rsidR="005042A3" w:rsidRPr="007D5E00" w:rsidRDefault="005042A3" w:rsidP="005042A3">
      <w:pPr>
        <w:spacing w:line="276" w:lineRule="auto"/>
        <w:jc w:val="both"/>
        <w:rPr>
          <w:sz w:val="24"/>
          <w:szCs w:val="24"/>
          <w:highlight w:val="yellow"/>
        </w:rPr>
      </w:pPr>
    </w:p>
    <w:p w14:paraId="192BEA09" w14:textId="7FC4050C" w:rsidR="005042A3" w:rsidRPr="00AD6A78" w:rsidRDefault="005042A3" w:rsidP="005042A3">
      <w:pPr>
        <w:spacing w:line="276" w:lineRule="auto"/>
        <w:jc w:val="both"/>
        <w:rPr>
          <w:sz w:val="26"/>
          <w:szCs w:val="26"/>
          <w:lang w:val="ka-GE"/>
        </w:rPr>
      </w:pPr>
      <w:r w:rsidRPr="007D5E00">
        <w:rPr>
          <w:b/>
          <w:sz w:val="26"/>
          <w:szCs w:val="26"/>
          <w:highlight w:val="yellow"/>
          <w:lang w:val="ka-GE"/>
        </w:rPr>
        <w:t>პასუხი:</w:t>
      </w:r>
      <w:r w:rsidR="00967F0B" w:rsidRPr="007D5E00">
        <w:rPr>
          <w:b/>
          <w:sz w:val="26"/>
          <w:szCs w:val="26"/>
          <w:highlight w:val="yellow"/>
        </w:rPr>
        <w:t xml:space="preserve"> </w:t>
      </w:r>
      <w:r w:rsidR="00967F0B" w:rsidRPr="007D5E00">
        <w:rPr>
          <w:bCs/>
          <w:sz w:val="26"/>
          <w:szCs w:val="26"/>
          <w:highlight w:val="yellow"/>
          <w:lang w:val="ka-GE"/>
        </w:rPr>
        <w:t>აღნიშნული ღონისძიების</w:t>
      </w:r>
      <w:r w:rsidR="00967F0B" w:rsidRPr="007D5E00">
        <w:rPr>
          <w:b/>
          <w:sz w:val="26"/>
          <w:szCs w:val="26"/>
          <w:highlight w:val="yellow"/>
          <w:lang w:val="ka-GE"/>
        </w:rPr>
        <w:t xml:space="preserve"> </w:t>
      </w:r>
      <w:r w:rsidR="00F15242" w:rsidRPr="007D5E00">
        <w:rPr>
          <w:bCs/>
          <w:sz w:val="26"/>
          <w:szCs w:val="26"/>
          <w:highlight w:val="yellow"/>
          <w:lang w:val="ka-GE"/>
        </w:rPr>
        <w:t>უზრუნველყოფისა და</w:t>
      </w:r>
      <w:r w:rsidR="00F15242" w:rsidRPr="007D5E00">
        <w:rPr>
          <w:sz w:val="26"/>
          <w:szCs w:val="26"/>
          <w:highlight w:val="yellow"/>
          <w:lang w:val="ka-GE"/>
        </w:rPr>
        <w:t xml:space="preserve"> პრევენციის მიზნით დღეის მდგომარეობით</w:t>
      </w:r>
      <w:r w:rsidR="00BF0A1F">
        <w:rPr>
          <w:sz w:val="26"/>
          <w:szCs w:val="26"/>
          <w:highlight w:val="yellow"/>
          <w:lang w:val="ka-GE"/>
        </w:rPr>
        <w:t xml:space="preserve"> (2 კვარტლის უზრუნველსაყოფად) </w:t>
      </w:r>
      <w:r w:rsidR="00F15242" w:rsidRPr="007D5E00">
        <w:rPr>
          <w:sz w:val="26"/>
          <w:szCs w:val="26"/>
          <w:highlight w:val="yellow"/>
          <w:lang w:val="ka-GE"/>
        </w:rPr>
        <w:t xml:space="preserve"> მობილიზებულია </w:t>
      </w:r>
      <w:r w:rsidR="00F15242" w:rsidRPr="007D5E00">
        <w:rPr>
          <w:b/>
          <w:bCs/>
          <w:sz w:val="26"/>
          <w:szCs w:val="26"/>
          <w:highlight w:val="yellow"/>
          <w:u w:val="single"/>
          <w:lang w:val="ka-GE"/>
        </w:rPr>
        <w:t>4 000 000 ლარი</w:t>
      </w:r>
      <w:r w:rsidR="00F15242" w:rsidRPr="007D5E00">
        <w:rPr>
          <w:sz w:val="26"/>
          <w:szCs w:val="26"/>
          <w:highlight w:val="yellow"/>
          <w:u w:val="single"/>
          <w:lang w:val="ka-GE"/>
        </w:rPr>
        <w:t xml:space="preserve"> მთავრობის სარეზერვო ფონდიდან</w:t>
      </w:r>
      <w:r w:rsidR="00465669" w:rsidRPr="007D5E00">
        <w:rPr>
          <w:sz w:val="26"/>
          <w:szCs w:val="26"/>
          <w:highlight w:val="yellow"/>
          <w:lang w:val="ka-GE"/>
        </w:rPr>
        <w:t xml:space="preserve">, </w:t>
      </w:r>
      <w:r w:rsidR="007D5E00" w:rsidRPr="007D5E00">
        <w:rPr>
          <w:sz w:val="26"/>
          <w:szCs w:val="26"/>
          <w:highlight w:val="yellow"/>
          <w:lang w:val="ka-GE"/>
        </w:rPr>
        <w:t>(</w:t>
      </w:r>
      <w:r w:rsidR="00465669" w:rsidRPr="007D5E00">
        <w:rPr>
          <w:sz w:val="26"/>
          <w:szCs w:val="26"/>
          <w:highlight w:val="yellow"/>
          <w:lang w:val="ka-GE"/>
        </w:rPr>
        <w:t>სადაც საკასო ხარჯი შეადგენს 3 722 304 ლარს</w:t>
      </w:r>
      <w:r w:rsidR="007D5E00" w:rsidRPr="007D5E00">
        <w:rPr>
          <w:sz w:val="26"/>
          <w:szCs w:val="26"/>
          <w:highlight w:val="yellow"/>
          <w:lang w:val="ka-GE"/>
        </w:rPr>
        <w:t>)</w:t>
      </w:r>
      <w:r w:rsidR="00465669" w:rsidRPr="007D5E00">
        <w:rPr>
          <w:sz w:val="26"/>
          <w:szCs w:val="26"/>
          <w:highlight w:val="yellow"/>
          <w:lang w:val="ka-GE"/>
        </w:rPr>
        <w:t xml:space="preserve">, </w:t>
      </w:r>
      <w:r w:rsidR="00F15242" w:rsidRPr="007D5E00">
        <w:rPr>
          <w:sz w:val="26"/>
          <w:szCs w:val="26"/>
          <w:highlight w:val="yellow"/>
          <w:lang w:val="ka-GE"/>
        </w:rPr>
        <w:t xml:space="preserve">ხოლო </w:t>
      </w:r>
      <w:r w:rsidR="00F15242" w:rsidRPr="007D5E00">
        <w:rPr>
          <w:b/>
          <w:bCs/>
          <w:sz w:val="26"/>
          <w:szCs w:val="26"/>
          <w:highlight w:val="yellow"/>
          <w:u w:val="single"/>
          <w:lang w:val="ka-GE"/>
        </w:rPr>
        <w:t>296 182 700 ლარი</w:t>
      </w:r>
      <w:r w:rsidR="00F15242" w:rsidRPr="007D5E00">
        <w:rPr>
          <w:sz w:val="26"/>
          <w:szCs w:val="26"/>
          <w:highlight w:val="yellow"/>
          <w:u w:val="single"/>
          <w:lang w:val="ka-GE"/>
        </w:rPr>
        <w:t xml:space="preserve"> „მოსახლეობის საპენსიო უზრუნველყოფა“ პროგრამის ასიგნებებიდან</w:t>
      </w:r>
      <w:r w:rsidR="007D5E00" w:rsidRPr="007D5E00">
        <w:rPr>
          <w:sz w:val="26"/>
          <w:szCs w:val="26"/>
          <w:highlight w:val="yellow"/>
          <w:u w:val="single"/>
          <w:lang w:val="ka-GE"/>
        </w:rPr>
        <w:t>,</w:t>
      </w:r>
      <w:r w:rsidR="007D5E00" w:rsidRPr="007D5E00">
        <w:rPr>
          <w:sz w:val="26"/>
          <w:szCs w:val="26"/>
          <w:highlight w:val="yellow"/>
          <w:lang w:val="ka-GE"/>
        </w:rPr>
        <w:t xml:space="preserve"> </w:t>
      </w:r>
      <w:r w:rsidR="00F15242" w:rsidRPr="007D5E00">
        <w:rPr>
          <w:sz w:val="26"/>
          <w:szCs w:val="26"/>
          <w:highlight w:val="yellow"/>
          <w:lang w:val="ka-GE"/>
        </w:rPr>
        <w:t>საიდანაც 89 900 000 ლარი გათვალისწინებულია „ახალი კორონავირუსით  (SARS-CoV-2) გამოწვეული ინფექციის (COVID-19) მართვის ხელშეწყობისთვი</w:t>
      </w:r>
      <w:r w:rsidR="00465669" w:rsidRPr="007D5E00">
        <w:rPr>
          <w:sz w:val="26"/>
          <w:szCs w:val="26"/>
          <w:highlight w:val="yellow"/>
          <w:lang w:val="ka-GE"/>
        </w:rPr>
        <w:t>ს</w:t>
      </w:r>
      <w:r w:rsidR="00F15242" w:rsidRPr="007D5E00">
        <w:rPr>
          <w:sz w:val="26"/>
          <w:szCs w:val="26"/>
          <w:highlight w:val="yellow"/>
          <w:lang w:val="ka-GE"/>
        </w:rPr>
        <w:t xml:space="preserve">“ </w:t>
      </w:r>
      <w:r w:rsidR="00465669" w:rsidRPr="007D5E00">
        <w:rPr>
          <w:sz w:val="26"/>
          <w:szCs w:val="26"/>
          <w:highlight w:val="yellow"/>
          <w:lang w:val="ka-GE"/>
        </w:rPr>
        <w:t>(</w:t>
      </w:r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„2020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წლის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ჯანმრთელობის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დაცვის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სახელმწიფო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პროგრამების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დამტკიცების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შესახებ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“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საქართველოს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მთავრობის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2019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წლის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 31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დეკემბრის</w:t>
      </w:r>
      <w:proofErr w:type="spellEnd"/>
      <w:r w:rsidR="00465669" w:rsidRPr="007D5E00">
        <w:rPr>
          <w:rFonts w:cs="Sylfaen"/>
          <w:sz w:val="26"/>
          <w:szCs w:val="26"/>
          <w:highlight w:val="yellow"/>
        </w:rPr>
        <w:t xml:space="preserve"> </w:t>
      </w:r>
      <w:r w:rsidR="00465669" w:rsidRPr="007D5E00">
        <w:rPr>
          <w:rFonts w:eastAsia="Times New Roman" w:cs="Sylfaen"/>
          <w:sz w:val="26"/>
          <w:szCs w:val="26"/>
          <w:highlight w:val="yellow"/>
        </w:rPr>
        <w:t xml:space="preserve">№674 </w:t>
      </w:r>
      <w:proofErr w:type="spellStart"/>
      <w:r w:rsidR="00465669" w:rsidRPr="007D5E00">
        <w:rPr>
          <w:rFonts w:eastAsia="Times New Roman" w:cs="Sylfaen"/>
          <w:sz w:val="26"/>
          <w:szCs w:val="26"/>
          <w:highlight w:val="yellow"/>
        </w:rPr>
        <w:t>დადგენილებ</w:t>
      </w:r>
      <w:proofErr w:type="spellEnd"/>
      <w:r w:rsidR="00465669" w:rsidRPr="007D5E00">
        <w:rPr>
          <w:rFonts w:eastAsia="Times New Roman" w:cs="Sylfaen"/>
          <w:sz w:val="26"/>
          <w:szCs w:val="26"/>
          <w:highlight w:val="yellow"/>
          <w:lang w:val="ka-GE"/>
        </w:rPr>
        <w:t>ით)</w:t>
      </w:r>
      <w:r w:rsidR="00AD6A78" w:rsidRPr="007D5E00">
        <w:rPr>
          <w:rFonts w:eastAsia="Times New Roman" w:cs="Sylfaen"/>
          <w:sz w:val="26"/>
          <w:szCs w:val="26"/>
          <w:highlight w:val="yellow"/>
          <w:lang w:val="ka-GE"/>
        </w:rPr>
        <w:t xml:space="preserve"> - საკასო ხარჯი შეადგენს 21 834 969</w:t>
      </w:r>
      <w:r w:rsidR="00F23E4F">
        <w:rPr>
          <w:rFonts w:eastAsia="Times New Roman" w:cs="Sylfaen"/>
          <w:sz w:val="26"/>
          <w:szCs w:val="26"/>
          <w:highlight w:val="yellow"/>
          <w:lang w:val="ka-GE"/>
        </w:rPr>
        <w:t xml:space="preserve"> </w:t>
      </w:r>
      <w:r w:rsidR="00465669" w:rsidRPr="007D5E00">
        <w:rPr>
          <w:rFonts w:eastAsia="Times New Roman" w:cs="Sylfaen"/>
          <w:sz w:val="26"/>
          <w:szCs w:val="26"/>
          <w:highlight w:val="yellow"/>
          <w:lang w:val="ka-GE"/>
        </w:rPr>
        <w:t xml:space="preserve"> </w:t>
      </w:r>
      <w:r w:rsidR="00465669" w:rsidRPr="007D5E00">
        <w:rPr>
          <w:sz w:val="26"/>
          <w:szCs w:val="26"/>
          <w:highlight w:val="yellow"/>
          <w:lang w:val="ka-GE"/>
        </w:rPr>
        <w:t>და</w:t>
      </w:r>
      <w:r w:rsidR="00F23E4F">
        <w:rPr>
          <w:sz w:val="26"/>
          <w:szCs w:val="26"/>
          <w:highlight w:val="yellow"/>
          <w:lang w:val="ka-GE"/>
        </w:rPr>
        <w:t xml:space="preserve">  </w:t>
      </w:r>
      <w:r w:rsidR="007D5E00" w:rsidRPr="007D5E00">
        <w:rPr>
          <w:sz w:val="26"/>
          <w:szCs w:val="26"/>
          <w:highlight w:val="yellow"/>
          <w:lang w:val="ka-GE"/>
        </w:rPr>
        <w:t xml:space="preserve"> </w:t>
      </w:r>
      <w:r w:rsidR="00465669" w:rsidRPr="007D5E00">
        <w:rPr>
          <w:sz w:val="26"/>
          <w:szCs w:val="26"/>
          <w:highlight w:val="yellow"/>
          <w:lang w:val="ka-GE"/>
        </w:rPr>
        <w:t>206 282 700 ლარი</w:t>
      </w:r>
      <w:r w:rsidR="007D5E00" w:rsidRPr="007D5E00">
        <w:rPr>
          <w:sz w:val="26"/>
          <w:szCs w:val="26"/>
          <w:highlight w:val="yellow"/>
          <w:lang w:val="ka-GE"/>
        </w:rPr>
        <w:t xml:space="preserve"> გათვალისწინებულია -</w:t>
      </w:r>
      <w:r w:rsidR="00465669" w:rsidRPr="007D5E00">
        <w:rPr>
          <w:sz w:val="26"/>
          <w:szCs w:val="26"/>
          <w:highlight w:val="yellow"/>
          <w:lang w:val="ka-GE"/>
        </w:rPr>
        <w:t xml:space="preserve"> „ახალი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 პროგრამის</w:t>
      </w:r>
      <w:r w:rsidR="007D5E00">
        <w:rPr>
          <w:sz w:val="26"/>
          <w:szCs w:val="26"/>
          <w:highlight w:val="yellow"/>
          <w:lang w:val="ka-GE"/>
        </w:rPr>
        <w:t>ათვის (286 დადგენილების საფუძველზე</w:t>
      </w:r>
      <w:bookmarkStart w:id="0" w:name="_GoBack"/>
      <w:bookmarkEnd w:id="0"/>
      <w:r w:rsidR="007D5E00">
        <w:rPr>
          <w:sz w:val="26"/>
          <w:szCs w:val="26"/>
          <w:highlight w:val="yellow"/>
          <w:lang w:val="ka-GE"/>
        </w:rPr>
        <w:t>)</w:t>
      </w:r>
      <w:r w:rsidR="007D5E00" w:rsidRPr="007D5E00">
        <w:rPr>
          <w:sz w:val="26"/>
          <w:szCs w:val="26"/>
          <w:highlight w:val="yellow"/>
          <w:lang w:val="ka-GE"/>
        </w:rPr>
        <w:t xml:space="preserve"> (</w:t>
      </w:r>
      <w:r w:rsidR="00465669" w:rsidRPr="007D5E00">
        <w:rPr>
          <w:sz w:val="26"/>
          <w:szCs w:val="26"/>
          <w:highlight w:val="yellow"/>
          <w:lang w:val="ka-GE"/>
        </w:rPr>
        <w:t>სადაც საკასო ხარჯი</w:t>
      </w:r>
      <w:r w:rsidR="007D5E00" w:rsidRPr="007D5E00">
        <w:rPr>
          <w:sz w:val="26"/>
          <w:szCs w:val="26"/>
          <w:highlight w:val="yellow"/>
          <w:lang w:val="ka-GE"/>
        </w:rPr>
        <w:t xml:space="preserve"> შეადგენს</w:t>
      </w:r>
      <w:r w:rsidR="00465669" w:rsidRPr="007D5E00">
        <w:rPr>
          <w:sz w:val="26"/>
          <w:szCs w:val="26"/>
          <w:highlight w:val="yellow"/>
          <w:lang w:val="ka-GE"/>
        </w:rPr>
        <w:t xml:space="preserve"> 68 </w:t>
      </w:r>
      <w:r w:rsidR="00AD6A78" w:rsidRPr="007D5E00">
        <w:rPr>
          <w:sz w:val="26"/>
          <w:szCs w:val="26"/>
          <w:highlight w:val="yellow"/>
          <w:lang w:val="ka-GE"/>
        </w:rPr>
        <w:t>499 400 ლარ</w:t>
      </w:r>
      <w:r w:rsidR="007D5E00" w:rsidRPr="007D5E00">
        <w:rPr>
          <w:sz w:val="26"/>
          <w:szCs w:val="26"/>
          <w:highlight w:val="yellow"/>
          <w:lang w:val="ka-GE"/>
        </w:rPr>
        <w:t>ს)</w:t>
      </w:r>
      <w:r w:rsidR="00465669" w:rsidRPr="007D5E00">
        <w:rPr>
          <w:sz w:val="26"/>
          <w:szCs w:val="26"/>
          <w:highlight w:val="yellow"/>
          <w:lang w:val="ka-GE"/>
        </w:rPr>
        <w:t>.</w:t>
      </w:r>
      <w:r w:rsidR="00465669" w:rsidRPr="00AD6A78">
        <w:rPr>
          <w:sz w:val="26"/>
          <w:szCs w:val="26"/>
          <w:lang w:val="ka-GE"/>
        </w:rPr>
        <w:t xml:space="preserve"> </w:t>
      </w:r>
    </w:p>
    <w:p w14:paraId="44BE21ED" w14:textId="77777777" w:rsidR="005042A3" w:rsidRPr="00F15242" w:rsidRDefault="005042A3" w:rsidP="005042A3">
      <w:pPr>
        <w:spacing w:line="276" w:lineRule="auto"/>
        <w:jc w:val="both"/>
        <w:rPr>
          <w:sz w:val="24"/>
          <w:szCs w:val="24"/>
          <w:lang w:val="ka-GE"/>
        </w:rPr>
      </w:pPr>
    </w:p>
    <w:sectPr w:rsidR="005042A3" w:rsidRPr="00F15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65855"/>
    <w:multiLevelType w:val="hybridMultilevel"/>
    <w:tmpl w:val="CBB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A3"/>
    <w:rsid w:val="003E7001"/>
    <w:rsid w:val="00465669"/>
    <w:rsid w:val="005042A3"/>
    <w:rsid w:val="007D5E00"/>
    <w:rsid w:val="00967F0B"/>
    <w:rsid w:val="00AD6A78"/>
    <w:rsid w:val="00BF0A1F"/>
    <w:rsid w:val="00CA31B8"/>
    <w:rsid w:val="00F15242"/>
    <w:rsid w:val="00F23E4F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07DA"/>
  <w15:chartTrackingRefBased/>
  <w15:docId w15:val="{C334DD9A-C54A-41E4-91B9-83FB00B6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RePack by Diakov</cp:lastModifiedBy>
  <cp:revision>4</cp:revision>
  <dcterms:created xsi:type="dcterms:W3CDTF">2020-05-25T18:44:00Z</dcterms:created>
  <dcterms:modified xsi:type="dcterms:W3CDTF">2020-05-25T20:18:00Z</dcterms:modified>
</cp:coreProperties>
</file>